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BE8D" w14:textId="16C8FB3E" w:rsidR="00E30B9C" w:rsidRDefault="00E30B9C" w:rsidP="00E30B9C">
      <w:pPr>
        <w:jc w:val="center"/>
        <w:rPr>
          <w:b/>
          <w:bCs/>
          <w:sz w:val="40"/>
          <w:szCs w:val="40"/>
        </w:rPr>
      </w:pPr>
      <w:r>
        <w:rPr>
          <w:rFonts w:ascii="Tahoma" w:hAnsi="Tahoma" w:cs="Tahoma"/>
          <w:noProof/>
          <w:color w:val="000000"/>
          <w:sz w:val="18"/>
          <w:szCs w:val="18"/>
        </w:rPr>
        <w:drawing>
          <wp:anchor distT="0" distB="0" distL="114300" distR="114300" simplePos="0" relativeHeight="251658240" behindDoc="1" locked="0" layoutInCell="1" allowOverlap="1" wp14:anchorId="5982B1CF" wp14:editId="23D8486F">
            <wp:simplePos x="0" y="0"/>
            <wp:positionH relativeFrom="column">
              <wp:posOffset>1438275</wp:posOffset>
            </wp:positionH>
            <wp:positionV relativeFrom="paragraph">
              <wp:posOffset>95250</wp:posOffset>
            </wp:positionV>
            <wp:extent cx="1348032" cy="1266825"/>
            <wp:effectExtent l="0" t="0" r="5080" b="0"/>
            <wp:wrapTight wrapText="bothSides">
              <wp:wrapPolygon edited="0">
                <wp:start x="7024" y="0"/>
                <wp:lineTo x="5191" y="650"/>
                <wp:lineTo x="611" y="4223"/>
                <wp:lineTo x="0" y="7146"/>
                <wp:lineTo x="0" y="13642"/>
                <wp:lineTo x="305" y="16565"/>
                <wp:lineTo x="4886" y="20788"/>
                <wp:lineTo x="6718" y="21113"/>
                <wp:lineTo x="14658" y="21113"/>
                <wp:lineTo x="16185" y="20788"/>
                <wp:lineTo x="21071" y="16241"/>
                <wp:lineTo x="21376" y="13642"/>
                <wp:lineTo x="21376" y="7146"/>
                <wp:lineTo x="21071" y="4547"/>
                <wp:lineTo x="17406" y="1299"/>
                <wp:lineTo x="14658" y="0"/>
                <wp:lineTo x="70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48032" cy="1266825"/>
                    </a:xfrm>
                    <a:prstGeom prst="rect">
                      <a:avLst/>
                    </a:prstGeom>
                    <a:noFill/>
                    <a:ln>
                      <a:noFill/>
                    </a:ln>
                  </pic:spPr>
                </pic:pic>
              </a:graphicData>
            </a:graphic>
          </wp:anchor>
        </w:drawing>
      </w:r>
      <w:r w:rsidRPr="00E30B9C">
        <w:rPr>
          <w:b/>
          <w:bCs/>
          <w:noProof/>
          <w:sz w:val="40"/>
          <w:szCs w:val="40"/>
        </w:rPr>
        <mc:AlternateContent>
          <mc:Choice Requires="wps">
            <w:drawing>
              <wp:anchor distT="45720" distB="45720" distL="114300" distR="114300" simplePos="0" relativeHeight="251660288" behindDoc="0" locked="0" layoutInCell="1" allowOverlap="1" wp14:anchorId="2855A0DF" wp14:editId="042BC59A">
                <wp:simplePos x="0" y="0"/>
                <wp:positionH relativeFrom="column">
                  <wp:posOffset>3143250</wp:posOffset>
                </wp:positionH>
                <wp:positionV relativeFrom="paragraph">
                  <wp:posOffset>247650</wp:posOffset>
                </wp:positionV>
                <wp:extent cx="316230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47750"/>
                        </a:xfrm>
                        <a:prstGeom prst="rect">
                          <a:avLst/>
                        </a:prstGeom>
                        <a:solidFill>
                          <a:srgbClr val="FFFFFF"/>
                        </a:solidFill>
                        <a:ln w="9525">
                          <a:noFill/>
                          <a:miter lim="800000"/>
                          <a:headEnd/>
                          <a:tailEnd/>
                        </a:ln>
                      </wps:spPr>
                      <wps:txbx>
                        <w:txbxContent>
                          <w:p w14:paraId="69B01FA4" w14:textId="6CBAC9FC" w:rsidR="00E30B9C" w:rsidRPr="00E30B9C" w:rsidRDefault="00E30B9C" w:rsidP="00E30B9C">
                            <w:pPr>
                              <w:jc w:val="center"/>
                              <w:rPr>
                                <w:b/>
                                <w:bCs/>
                                <w:sz w:val="44"/>
                                <w:szCs w:val="44"/>
                              </w:rPr>
                            </w:pPr>
                            <w:r w:rsidRPr="00E30B9C">
                              <w:rPr>
                                <w:b/>
                                <w:bCs/>
                                <w:sz w:val="44"/>
                                <w:szCs w:val="44"/>
                              </w:rPr>
                              <w:t>Olmsted County Parks Facilities Use Agreement</w:t>
                            </w:r>
                          </w:p>
                          <w:p w14:paraId="27720B0C" w14:textId="42630B71" w:rsidR="00E30B9C" w:rsidRDefault="00E30B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5A0DF" id="_x0000_t202" coordsize="21600,21600" o:spt="202" path="m,l,21600r21600,l21600,xe">
                <v:stroke joinstyle="miter"/>
                <v:path gradientshapeok="t" o:connecttype="rect"/>
              </v:shapetype>
              <v:shape id="Text Box 2" o:spid="_x0000_s1026" type="#_x0000_t202" style="position:absolute;left:0;text-align:left;margin-left:247.5pt;margin-top:19.5pt;width:249pt;height: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3vDgIAAPc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" stroked="f">
                <v:textbox>
                  <w:txbxContent>
                    <w:p w14:paraId="69B01FA4" w14:textId="6CBAC9FC" w:rsidR="00E30B9C" w:rsidRPr="00E30B9C" w:rsidRDefault="00E30B9C" w:rsidP="00E30B9C">
                      <w:pPr>
                        <w:jc w:val="center"/>
                        <w:rPr>
                          <w:b/>
                          <w:bCs/>
                          <w:sz w:val="44"/>
                          <w:szCs w:val="44"/>
                        </w:rPr>
                      </w:pPr>
                      <w:r w:rsidRPr="00E30B9C">
                        <w:rPr>
                          <w:b/>
                          <w:bCs/>
                          <w:sz w:val="44"/>
                          <w:szCs w:val="44"/>
                        </w:rPr>
                        <w:t>Olmsted County Parks Facilities Use Agreement</w:t>
                      </w:r>
                    </w:p>
                    <w:p w14:paraId="27720B0C" w14:textId="42630B71" w:rsidR="00E30B9C" w:rsidRDefault="00E30B9C"/>
                  </w:txbxContent>
                </v:textbox>
                <w10:wrap type="square"/>
              </v:shape>
            </w:pict>
          </mc:Fallback>
        </mc:AlternateContent>
      </w:r>
      <w:r>
        <w:rPr>
          <w:noProof/>
        </w:rPr>
        <w:drawing>
          <wp:inline distT="0" distB="0" distL="0" distR="0" wp14:anchorId="7C3D21EC" wp14:editId="3BE8280E">
            <wp:extent cx="1304925" cy="1339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08323" cy="1342752"/>
                    </a:xfrm>
                    <a:prstGeom prst="rect">
                      <a:avLst/>
                    </a:prstGeom>
                    <a:noFill/>
                    <a:ln>
                      <a:noFill/>
                    </a:ln>
                  </pic:spPr>
                </pic:pic>
              </a:graphicData>
            </a:graphic>
          </wp:inline>
        </w:drawing>
      </w:r>
    </w:p>
    <w:p w14:paraId="2F7CAE5D" w14:textId="16595FE0" w:rsidR="00055B93" w:rsidRPr="00055B93" w:rsidRDefault="00055B93" w:rsidP="00055B93">
      <w:pPr>
        <w:jc w:val="center"/>
        <w:rPr>
          <w:sz w:val="46"/>
          <w:szCs w:val="46"/>
        </w:rPr>
      </w:pPr>
      <w:r w:rsidRPr="00055B93">
        <w:rPr>
          <w:sz w:val="46"/>
          <w:szCs w:val="46"/>
        </w:rPr>
        <w:t>Oxbow Park Nature Center Meeting Space Rental</w:t>
      </w:r>
    </w:p>
    <w:p w14:paraId="0D2069E9" w14:textId="55A0997F" w:rsidR="00860E1E" w:rsidRPr="003B1BF6" w:rsidRDefault="00860E1E" w:rsidP="00E30B9C">
      <w:pPr>
        <w:rPr>
          <w:b/>
          <w:bCs/>
          <w:sz w:val="40"/>
          <w:szCs w:val="40"/>
        </w:rPr>
      </w:pPr>
    </w:p>
    <w:tbl>
      <w:tblPr>
        <w:tblStyle w:val="TableGrid"/>
        <w:tblW w:w="9885" w:type="dxa"/>
        <w:tblLook w:val="04A0" w:firstRow="1" w:lastRow="0" w:firstColumn="1" w:lastColumn="0" w:noHBand="0" w:noVBand="1"/>
      </w:tblPr>
      <w:tblGrid>
        <w:gridCol w:w="1422"/>
        <w:gridCol w:w="3425"/>
        <w:gridCol w:w="1712"/>
        <w:gridCol w:w="3326"/>
      </w:tblGrid>
      <w:tr w:rsidR="003B1BF6" w14:paraId="2842E347" w14:textId="77777777" w:rsidTr="00E30B9C">
        <w:trPr>
          <w:trHeight w:val="542"/>
        </w:trPr>
        <w:tc>
          <w:tcPr>
            <w:tcW w:w="1422" w:type="dxa"/>
          </w:tcPr>
          <w:p w14:paraId="1D764BD5" w14:textId="7FEB8C6E" w:rsidR="003B1BF6" w:rsidRDefault="003B1BF6">
            <w:r>
              <w:t>Name:</w:t>
            </w:r>
          </w:p>
        </w:tc>
        <w:tc>
          <w:tcPr>
            <w:tcW w:w="3425" w:type="dxa"/>
          </w:tcPr>
          <w:p w14:paraId="5E47F36F" w14:textId="77777777" w:rsidR="003B1BF6" w:rsidRDefault="003B1BF6"/>
        </w:tc>
        <w:tc>
          <w:tcPr>
            <w:tcW w:w="1712" w:type="dxa"/>
          </w:tcPr>
          <w:p w14:paraId="0952C6FD" w14:textId="42053D63" w:rsidR="003B1BF6" w:rsidRDefault="003B1BF6">
            <w:r>
              <w:t>Organization:</w:t>
            </w:r>
          </w:p>
        </w:tc>
        <w:tc>
          <w:tcPr>
            <w:tcW w:w="3326" w:type="dxa"/>
          </w:tcPr>
          <w:p w14:paraId="47A88D55" w14:textId="77777777" w:rsidR="003B1BF6" w:rsidRDefault="003B1BF6"/>
        </w:tc>
      </w:tr>
      <w:tr w:rsidR="003B1BF6" w14:paraId="6B1398EE" w14:textId="77777777" w:rsidTr="00E30B9C">
        <w:trPr>
          <w:trHeight w:val="512"/>
        </w:trPr>
        <w:tc>
          <w:tcPr>
            <w:tcW w:w="1422" w:type="dxa"/>
          </w:tcPr>
          <w:p w14:paraId="2915D5C3" w14:textId="4E1DDD52" w:rsidR="003B1BF6" w:rsidRDefault="003B1BF6">
            <w:r>
              <w:t>Address:</w:t>
            </w:r>
          </w:p>
        </w:tc>
        <w:tc>
          <w:tcPr>
            <w:tcW w:w="3425" w:type="dxa"/>
          </w:tcPr>
          <w:p w14:paraId="45B671CE" w14:textId="77777777" w:rsidR="003B1BF6" w:rsidRDefault="003B1BF6"/>
        </w:tc>
        <w:tc>
          <w:tcPr>
            <w:tcW w:w="1712" w:type="dxa"/>
          </w:tcPr>
          <w:p w14:paraId="0338CF1F" w14:textId="39DF5169" w:rsidR="003B1BF6" w:rsidRDefault="003B1BF6">
            <w:r>
              <w:t>E-mail Address:</w:t>
            </w:r>
          </w:p>
        </w:tc>
        <w:tc>
          <w:tcPr>
            <w:tcW w:w="3326" w:type="dxa"/>
          </w:tcPr>
          <w:p w14:paraId="356E7F3A" w14:textId="77777777" w:rsidR="003B1BF6" w:rsidRDefault="003B1BF6"/>
        </w:tc>
      </w:tr>
      <w:tr w:rsidR="003B1BF6" w14:paraId="15FE7A65" w14:textId="77777777" w:rsidTr="00E30B9C">
        <w:trPr>
          <w:trHeight w:val="542"/>
        </w:trPr>
        <w:tc>
          <w:tcPr>
            <w:tcW w:w="1422" w:type="dxa"/>
          </w:tcPr>
          <w:p w14:paraId="69DED087" w14:textId="1A80D5F4" w:rsidR="003B1BF6" w:rsidRDefault="003B1BF6">
            <w:r>
              <w:t>Telephone:</w:t>
            </w:r>
          </w:p>
        </w:tc>
        <w:tc>
          <w:tcPr>
            <w:tcW w:w="3425" w:type="dxa"/>
          </w:tcPr>
          <w:p w14:paraId="23F2C4CE" w14:textId="77777777" w:rsidR="003B1BF6" w:rsidRDefault="003B1BF6"/>
        </w:tc>
        <w:tc>
          <w:tcPr>
            <w:tcW w:w="1712" w:type="dxa"/>
          </w:tcPr>
          <w:p w14:paraId="3374CCAF" w14:textId="7346541C" w:rsidR="003B1BF6" w:rsidRDefault="003B1BF6">
            <w:r>
              <w:t>Cell phone:</w:t>
            </w:r>
          </w:p>
        </w:tc>
        <w:tc>
          <w:tcPr>
            <w:tcW w:w="3326" w:type="dxa"/>
          </w:tcPr>
          <w:p w14:paraId="22DD11BE" w14:textId="77777777" w:rsidR="003B1BF6" w:rsidRDefault="003B1BF6"/>
        </w:tc>
      </w:tr>
      <w:tr w:rsidR="003B1BF6" w14:paraId="758FC568" w14:textId="77777777" w:rsidTr="00E30B9C">
        <w:trPr>
          <w:trHeight w:val="512"/>
        </w:trPr>
        <w:tc>
          <w:tcPr>
            <w:tcW w:w="1422" w:type="dxa"/>
          </w:tcPr>
          <w:p w14:paraId="17839B6C" w14:textId="17E40741" w:rsidR="003B1BF6" w:rsidRDefault="003B1BF6">
            <w:r>
              <w:t>Rental Date:</w:t>
            </w:r>
          </w:p>
        </w:tc>
        <w:tc>
          <w:tcPr>
            <w:tcW w:w="3425" w:type="dxa"/>
          </w:tcPr>
          <w:p w14:paraId="2EEE3E00" w14:textId="77777777" w:rsidR="003B1BF6" w:rsidRDefault="003B1BF6"/>
        </w:tc>
        <w:tc>
          <w:tcPr>
            <w:tcW w:w="1712" w:type="dxa"/>
          </w:tcPr>
          <w:p w14:paraId="04CD4F95" w14:textId="02EF69BB" w:rsidR="003B1BF6" w:rsidRDefault="003670C3">
            <w:r>
              <w:t>Payment Type:</w:t>
            </w:r>
          </w:p>
        </w:tc>
        <w:tc>
          <w:tcPr>
            <w:tcW w:w="3326" w:type="dxa"/>
          </w:tcPr>
          <w:p w14:paraId="5372C8D7" w14:textId="77777777" w:rsidR="003B1BF6" w:rsidRDefault="003B1BF6"/>
        </w:tc>
      </w:tr>
    </w:tbl>
    <w:p w14:paraId="6DC07813" w14:textId="6A4BB5B7" w:rsidR="003B1BF6" w:rsidRDefault="003B1BF6" w:rsidP="004D3350">
      <w:pPr>
        <w:spacing w:after="0"/>
      </w:pPr>
    </w:p>
    <w:p w14:paraId="2D63991F" w14:textId="77777777" w:rsidR="007160B9" w:rsidRDefault="007160B9" w:rsidP="008835AF">
      <w:pPr>
        <w:spacing w:after="0" w:line="240" w:lineRule="auto"/>
      </w:pPr>
      <w:r w:rsidRPr="007160B9">
        <w:rPr>
          <w:b/>
          <w:bCs/>
        </w:rPr>
        <w:t>General</w:t>
      </w:r>
      <w:r>
        <w:t xml:space="preserve">: </w:t>
      </w:r>
      <w:r w:rsidR="003B1BF6">
        <w:t>This agreement made between Olmsted County</w:t>
      </w:r>
      <w:r w:rsidR="00433EE1">
        <w:t>, acting through its</w:t>
      </w:r>
      <w:r w:rsidR="003B1BF6">
        <w:t xml:space="preserve"> Parks Department </w:t>
      </w:r>
      <w:r w:rsidR="00433EE1">
        <w:t>(</w:t>
      </w:r>
      <w:r w:rsidR="003B1BF6">
        <w:t>“Parks”</w:t>
      </w:r>
      <w:r w:rsidR="00433EE1">
        <w:t>)</w:t>
      </w:r>
      <w:r w:rsidR="003B1BF6">
        <w:t xml:space="preserve"> and person/parties primarily responsible for the rental or event</w:t>
      </w:r>
      <w:r w:rsidR="00433EE1">
        <w:t>. All</w:t>
      </w:r>
      <w:r w:rsidR="003B1BF6">
        <w:t xml:space="preserve"> “Users”</w:t>
      </w:r>
      <w:r w:rsidR="00433EE1">
        <w:t xml:space="preserve"> must join in completing and signing a Meeting Space Rental Agreement </w:t>
      </w:r>
      <w:r w:rsidR="009A49AE">
        <w:t>prior to exclusive use of</w:t>
      </w:r>
      <w:r w:rsidR="00433EE1">
        <w:t xml:space="preserve"> the</w:t>
      </w:r>
      <w:r w:rsidR="009A49AE">
        <w:t xml:space="preserve"> facilities indicated in this agreement.</w:t>
      </w:r>
      <w:r>
        <w:t xml:space="preserve"> </w:t>
      </w:r>
    </w:p>
    <w:p w14:paraId="51F5D302" w14:textId="5F66D8FF" w:rsidR="003E4937" w:rsidRDefault="003E4937" w:rsidP="008835AF">
      <w:pPr>
        <w:spacing w:after="0" w:line="240" w:lineRule="auto"/>
      </w:pPr>
      <w:r>
        <w:t xml:space="preserve">Oxbow Park and Zollman Zoo activities </w:t>
      </w:r>
      <w:r w:rsidR="00433EE1">
        <w:t xml:space="preserve">run by County Parks staff </w:t>
      </w:r>
      <w:r>
        <w:t>take precedence over other requests for space; however, a confirmed rental will n</w:t>
      </w:r>
      <w:r w:rsidR="006B591C">
        <w:t>ot</w:t>
      </w:r>
      <w:r>
        <w:t xml:space="preserve"> be changed or cancelled</w:t>
      </w:r>
      <w:r w:rsidR="00433EE1">
        <w:t xml:space="preserve"> by staff</w:t>
      </w:r>
      <w:r>
        <w:t xml:space="preserve">. Rentals are subject to </w:t>
      </w:r>
      <w:r w:rsidR="00433EE1">
        <w:t xml:space="preserve">County Parks </w:t>
      </w:r>
      <w:r>
        <w:t>staff availability.</w:t>
      </w:r>
      <w:r w:rsidR="000359B9">
        <w:t xml:space="preserve"> Reservations can be made one year in advance. </w:t>
      </w:r>
    </w:p>
    <w:p w14:paraId="4D8544C8" w14:textId="217320B4" w:rsidR="003E4937" w:rsidRDefault="003E4937" w:rsidP="008835AF">
      <w:pPr>
        <w:spacing w:after="0" w:line="240" w:lineRule="auto"/>
      </w:pPr>
      <w:r>
        <w:t xml:space="preserve">All renters must clearly state the purpose of the </w:t>
      </w:r>
      <w:r w:rsidR="008E21E7">
        <w:t>meeting</w:t>
      </w:r>
      <w:r>
        <w:t xml:space="preserve"> and provide an estimate of the number of </w:t>
      </w:r>
      <w:r w:rsidR="004D3350">
        <w:t>attendees</w:t>
      </w:r>
      <w:r>
        <w:t>. Should the rental activity not be consistent with the stated purpose, Olmsted County Parks staff reserve the right to cancel the event</w:t>
      </w:r>
      <w:r w:rsidR="00433EE1">
        <w:t xml:space="preserve"> following communication of the cancellation to the User(s). </w:t>
      </w:r>
    </w:p>
    <w:p w14:paraId="126EFBA7" w14:textId="77777777" w:rsidR="004D3350" w:rsidRDefault="004D3350" w:rsidP="008835AF">
      <w:pPr>
        <w:spacing w:after="0" w:line="240" w:lineRule="auto"/>
      </w:pPr>
    </w:p>
    <w:p w14:paraId="2C819FC8" w14:textId="70570F36" w:rsidR="003670C3" w:rsidRDefault="003670C3" w:rsidP="008835AF">
      <w:pPr>
        <w:spacing w:after="0" w:line="240" w:lineRule="auto"/>
      </w:pPr>
      <w:r w:rsidRPr="00BF4A22">
        <w:rPr>
          <w:b/>
          <w:bCs/>
        </w:rPr>
        <w:t>Contact:</w:t>
      </w:r>
      <w:r>
        <w:t xml:space="preserve"> Please email </w:t>
      </w:r>
      <w:hyperlink r:id="rId9" w:history="1">
        <w:r w:rsidRPr="00450DCE">
          <w:rPr>
            <w:rStyle w:val="Hyperlink"/>
          </w:rPr>
          <w:t>oxbow@olmstedcounty.gov</w:t>
        </w:r>
      </w:hyperlink>
      <w:r>
        <w:t xml:space="preserve"> or call 507-328-7340 to reserve</w:t>
      </w:r>
    </w:p>
    <w:p w14:paraId="56EF801B" w14:textId="77777777" w:rsidR="007160B9" w:rsidRDefault="007160B9" w:rsidP="008835AF">
      <w:pPr>
        <w:spacing w:after="0" w:line="240" w:lineRule="auto"/>
      </w:pPr>
    </w:p>
    <w:p w14:paraId="548485FC" w14:textId="68C5DF0F" w:rsidR="007160B9" w:rsidRDefault="007160B9" w:rsidP="008835AF">
      <w:pPr>
        <w:spacing w:after="0" w:line="240" w:lineRule="auto"/>
      </w:pPr>
      <w:r w:rsidRPr="007160B9">
        <w:rPr>
          <w:b/>
          <w:bCs/>
        </w:rPr>
        <w:t>Rental Times</w:t>
      </w:r>
      <w:r>
        <w:t xml:space="preserve">: Meeting space will only be rented during Oxbow Park </w:t>
      </w:r>
      <w:r w:rsidR="004E56C8">
        <w:t>N</w:t>
      </w:r>
      <w:r>
        <w:t xml:space="preserve">ature </w:t>
      </w:r>
      <w:r w:rsidR="004E56C8">
        <w:t>C</w:t>
      </w:r>
      <w:r>
        <w:t xml:space="preserve">enter’s hours of operation (8am-4pm). Half and full day options are available. Meeting space rental times include set up and clean up. Please plan accordingly. </w:t>
      </w:r>
    </w:p>
    <w:p w14:paraId="50DEB140" w14:textId="40DF790E" w:rsidR="003E4937" w:rsidRDefault="003E4937" w:rsidP="008835AF">
      <w:pPr>
        <w:autoSpaceDE w:val="0"/>
        <w:autoSpaceDN w:val="0"/>
        <w:adjustRightInd w:val="0"/>
        <w:spacing w:after="0" w:line="240" w:lineRule="auto"/>
      </w:pPr>
    </w:p>
    <w:p w14:paraId="5833EA9F" w14:textId="7E49904F" w:rsidR="004B130F" w:rsidRPr="004B130F" w:rsidRDefault="004B130F" w:rsidP="008835AF">
      <w:pPr>
        <w:autoSpaceDE w:val="0"/>
        <w:autoSpaceDN w:val="0"/>
        <w:adjustRightInd w:val="0"/>
        <w:spacing w:after="0" w:line="240" w:lineRule="auto"/>
        <w:rPr>
          <w:rFonts w:ascii="Arial" w:hAnsi="Arial" w:cs="Arial"/>
          <w:b/>
          <w:bCs/>
          <w:color w:val="000000"/>
        </w:rPr>
      </w:pPr>
      <w:r w:rsidRPr="004B130F">
        <w:rPr>
          <w:b/>
          <w:bCs/>
          <w:sz w:val="24"/>
          <w:szCs w:val="24"/>
        </w:rPr>
        <w:t>Must provide payment at time of reservation. Refund will NOT be given in event of a cancellation.</w:t>
      </w:r>
    </w:p>
    <w:p w14:paraId="50A2F74F" w14:textId="77777777" w:rsidR="003E4937" w:rsidRDefault="003E4937" w:rsidP="008835AF">
      <w:pPr>
        <w:autoSpaceDE w:val="0"/>
        <w:autoSpaceDN w:val="0"/>
        <w:adjustRightInd w:val="0"/>
        <w:spacing w:after="0" w:line="240" w:lineRule="auto"/>
        <w:rPr>
          <w:rFonts w:ascii="Arial" w:hAnsi="Arial" w:cs="Arial"/>
          <w:b/>
          <w:bCs/>
          <w:color w:val="000000"/>
          <w:sz w:val="20"/>
          <w:szCs w:val="20"/>
        </w:rPr>
      </w:pPr>
    </w:p>
    <w:tbl>
      <w:tblPr>
        <w:tblStyle w:val="TableGrid"/>
        <w:tblW w:w="7940" w:type="dxa"/>
        <w:tblLook w:val="04A0" w:firstRow="1" w:lastRow="0" w:firstColumn="1" w:lastColumn="0" w:noHBand="0" w:noVBand="1"/>
      </w:tblPr>
      <w:tblGrid>
        <w:gridCol w:w="1985"/>
        <w:gridCol w:w="1985"/>
        <w:gridCol w:w="1985"/>
        <w:gridCol w:w="1985"/>
      </w:tblGrid>
      <w:tr w:rsidR="006F70B2" w14:paraId="30EC5CBF" w14:textId="77777777" w:rsidTr="004B130F">
        <w:trPr>
          <w:trHeight w:val="841"/>
        </w:trPr>
        <w:tc>
          <w:tcPr>
            <w:tcW w:w="1985" w:type="dxa"/>
          </w:tcPr>
          <w:p w14:paraId="44D97710" w14:textId="1D84A0C6"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Classroom Rental Rates </w:t>
            </w:r>
          </w:p>
        </w:tc>
        <w:tc>
          <w:tcPr>
            <w:tcW w:w="1985" w:type="dxa"/>
          </w:tcPr>
          <w:p w14:paraId="65B97687" w14:textId="70AC3490"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One classroom </w:t>
            </w:r>
          </w:p>
        </w:tc>
        <w:tc>
          <w:tcPr>
            <w:tcW w:w="1985" w:type="dxa"/>
          </w:tcPr>
          <w:p w14:paraId="17051175" w14:textId="60A6255B"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Two classrooms</w:t>
            </w:r>
          </w:p>
        </w:tc>
        <w:tc>
          <w:tcPr>
            <w:tcW w:w="1985" w:type="dxa"/>
          </w:tcPr>
          <w:p w14:paraId="387B6502" w14:textId="48F19E2D"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Three classrooms </w:t>
            </w:r>
          </w:p>
        </w:tc>
      </w:tr>
      <w:tr w:rsidR="006F70B2" w14:paraId="73DB9F66" w14:textId="77777777" w:rsidTr="004B130F">
        <w:trPr>
          <w:trHeight w:val="841"/>
        </w:trPr>
        <w:tc>
          <w:tcPr>
            <w:tcW w:w="1985" w:type="dxa"/>
          </w:tcPr>
          <w:p w14:paraId="6434E1C8" w14:textId="77777777"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Half day</w:t>
            </w:r>
          </w:p>
          <w:p w14:paraId="4AFD6E4B" w14:textId="77777777"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8</w:t>
            </w:r>
            <w:r w:rsidR="006F053F">
              <w:rPr>
                <w:rFonts w:ascii="Arial" w:hAnsi="Arial" w:cs="Arial"/>
                <w:color w:val="000000"/>
                <w:sz w:val="20"/>
                <w:szCs w:val="20"/>
              </w:rPr>
              <w:t>am</w:t>
            </w:r>
            <w:r>
              <w:rPr>
                <w:rFonts w:ascii="Arial" w:hAnsi="Arial" w:cs="Arial"/>
                <w:color w:val="000000"/>
                <w:sz w:val="20"/>
                <w:szCs w:val="20"/>
              </w:rPr>
              <w:t>-12</w:t>
            </w:r>
            <w:r w:rsidR="006F053F">
              <w:rPr>
                <w:rFonts w:ascii="Arial" w:hAnsi="Arial" w:cs="Arial"/>
                <w:color w:val="000000"/>
                <w:sz w:val="20"/>
                <w:szCs w:val="20"/>
              </w:rPr>
              <w:t>pm</w:t>
            </w:r>
            <w:r w:rsidR="00603869">
              <w:rPr>
                <w:rFonts w:ascii="Arial" w:hAnsi="Arial" w:cs="Arial"/>
                <w:color w:val="000000"/>
                <w:sz w:val="20"/>
                <w:szCs w:val="20"/>
              </w:rPr>
              <w:t xml:space="preserve"> OR</w:t>
            </w:r>
          </w:p>
          <w:p w14:paraId="76AEC5C1" w14:textId="579803E3" w:rsidR="00603869" w:rsidRDefault="00603869" w:rsidP="008835AF">
            <w:pPr>
              <w:autoSpaceDE w:val="0"/>
              <w:autoSpaceDN w:val="0"/>
              <w:adjustRightInd w:val="0"/>
              <w:rPr>
                <w:rFonts w:ascii="Arial" w:hAnsi="Arial" w:cs="Arial"/>
                <w:color w:val="000000"/>
                <w:sz w:val="20"/>
                <w:szCs w:val="20"/>
              </w:rPr>
            </w:pPr>
            <w:r>
              <w:rPr>
                <w:rFonts w:ascii="Arial" w:hAnsi="Arial" w:cs="Arial"/>
                <w:color w:val="000000"/>
                <w:sz w:val="20"/>
                <w:szCs w:val="20"/>
              </w:rPr>
              <w:t>12pm-4pm</w:t>
            </w:r>
          </w:p>
        </w:tc>
        <w:tc>
          <w:tcPr>
            <w:tcW w:w="1985" w:type="dxa"/>
          </w:tcPr>
          <w:p w14:paraId="29E56A10" w14:textId="253149B1"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$100</w:t>
            </w:r>
          </w:p>
        </w:tc>
        <w:tc>
          <w:tcPr>
            <w:tcW w:w="1985" w:type="dxa"/>
          </w:tcPr>
          <w:p w14:paraId="61229F7C" w14:textId="1AC436D1"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$200</w:t>
            </w:r>
          </w:p>
        </w:tc>
        <w:tc>
          <w:tcPr>
            <w:tcW w:w="1985" w:type="dxa"/>
          </w:tcPr>
          <w:p w14:paraId="084D3051" w14:textId="5002DFC8"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$300</w:t>
            </w:r>
          </w:p>
        </w:tc>
      </w:tr>
      <w:tr w:rsidR="006F70B2" w14:paraId="249BA9CD" w14:textId="77777777" w:rsidTr="004B130F">
        <w:trPr>
          <w:trHeight w:val="841"/>
        </w:trPr>
        <w:tc>
          <w:tcPr>
            <w:tcW w:w="1985" w:type="dxa"/>
          </w:tcPr>
          <w:p w14:paraId="2FF186E6" w14:textId="77777777"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Full day</w:t>
            </w:r>
          </w:p>
          <w:p w14:paraId="4B7EF8C6" w14:textId="753C1386"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8</w:t>
            </w:r>
            <w:r w:rsidR="006F053F">
              <w:rPr>
                <w:rFonts w:ascii="Arial" w:hAnsi="Arial" w:cs="Arial"/>
                <w:color w:val="000000"/>
                <w:sz w:val="20"/>
                <w:szCs w:val="20"/>
              </w:rPr>
              <w:t>am</w:t>
            </w:r>
            <w:r>
              <w:rPr>
                <w:rFonts w:ascii="Arial" w:hAnsi="Arial" w:cs="Arial"/>
                <w:color w:val="000000"/>
                <w:sz w:val="20"/>
                <w:szCs w:val="20"/>
              </w:rPr>
              <w:t>-4</w:t>
            </w:r>
            <w:r w:rsidR="006F053F">
              <w:rPr>
                <w:rFonts w:ascii="Arial" w:hAnsi="Arial" w:cs="Arial"/>
                <w:color w:val="000000"/>
                <w:sz w:val="20"/>
                <w:szCs w:val="20"/>
              </w:rPr>
              <w:t>pm</w:t>
            </w:r>
          </w:p>
        </w:tc>
        <w:tc>
          <w:tcPr>
            <w:tcW w:w="1985" w:type="dxa"/>
          </w:tcPr>
          <w:p w14:paraId="611AB359" w14:textId="1754D179"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$150</w:t>
            </w:r>
          </w:p>
        </w:tc>
        <w:tc>
          <w:tcPr>
            <w:tcW w:w="1985" w:type="dxa"/>
          </w:tcPr>
          <w:p w14:paraId="585F3AFE" w14:textId="4FE1E18D"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$300</w:t>
            </w:r>
          </w:p>
        </w:tc>
        <w:tc>
          <w:tcPr>
            <w:tcW w:w="1985" w:type="dxa"/>
          </w:tcPr>
          <w:p w14:paraId="5866FE0F" w14:textId="7F47B6BF" w:rsidR="006F70B2" w:rsidRDefault="006F70B2" w:rsidP="008835AF">
            <w:pPr>
              <w:autoSpaceDE w:val="0"/>
              <w:autoSpaceDN w:val="0"/>
              <w:adjustRightInd w:val="0"/>
              <w:rPr>
                <w:rFonts w:ascii="Arial" w:hAnsi="Arial" w:cs="Arial"/>
                <w:color w:val="000000"/>
                <w:sz w:val="20"/>
                <w:szCs w:val="20"/>
              </w:rPr>
            </w:pPr>
            <w:r>
              <w:rPr>
                <w:rFonts w:ascii="Arial" w:hAnsi="Arial" w:cs="Arial"/>
                <w:color w:val="000000"/>
                <w:sz w:val="20"/>
                <w:szCs w:val="20"/>
              </w:rPr>
              <w:t>$450</w:t>
            </w:r>
          </w:p>
        </w:tc>
      </w:tr>
      <w:tr w:rsidR="00191A34" w14:paraId="1C7192D7" w14:textId="77777777" w:rsidTr="004B130F">
        <w:trPr>
          <w:trHeight w:val="841"/>
        </w:trPr>
        <w:tc>
          <w:tcPr>
            <w:tcW w:w="1985" w:type="dxa"/>
          </w:tcPr>
          <w:p w14:paraId="3CD10EFC" w14:textId="64C93521" w:rsidR="00191A34" w:rsidRDefault="00191A34" w:rsidP="008835AF">
            <w:pPr>
              <w:autoSpaceDE w:val="0"/>
              <w:autoSpaceDN w:val="0"/>
              <w:adjustRightInd w:val="0"/>
              <w:rPr>
                <w:rFonts w:ascii="Arial" w:hAnsi="Arial" w:cs="Arial"/>
                <w:color w:val="000000"/>
                <w:sz w:val="20"/>
                <w:szCs w:val="20"/>
              </w:rPr>
            </w:pPr>
            <w:r>
              <w:rPr>
                <w:rFonts w:ascii="Arial" w:hAnsi="Arial" w:cs="Arial"/>
                <w:color w:val="000000"/>
                <w:sz w:val="20"/>
                <w:szCs w:val="20"/>
              </w:rPr>
              <w:t>Capacity</w:t>
            </w:r>
          </w:p>
        </w:tc>
        <w:tc>
          <w:tcPr>
            <w:tcW w:w="1985" w:type="dxa"/>
          </w:tcPr>
          <w:p w14:paraId="3B389B1C" w14:textId="4BAC3A9B" w:rsidR="00191A34" w:rsidRDefault="008E21E7" w:rsidP="008835AF">
            <w:pPr>
              <w:autoSpaceDE w:val="0"/>
              <w:autoSpaceDN w:val="0"/>
              <w:adjustRightInd w:val="0"/>
              <w:rPr>
                <w:rFonts w:ascii="Arial" w:hAnsi="Arial" w:cs="Arial"/>
                <w:color w:val="000000"/>
                <w:sz w:val="20"/>
                <w:szCs w:val="20"/>
              </w:rPr>
            </w:pPr>
            <w:r>
              <w:rPr>
                <w:rFonts w:ascii="Arial" w:hAnsi="Arial" w:cs="Arial"/>
                <w:color w:val="000000"/>
                <w:sz w:val="20"/>
                <w:szCs w:val="20"/>
              </w:rPr>
              <w:t>~40</w:t>
            </w:r>
          </w:p>
        </w:tc>
        <w:tc>
          <w:tcPr>
            <w:tcW w:w="1985" w:type="dxa"/>
          </w:tcPr>
          <w:p w14:paraId="05A3588B" w14:textId="132A4D87" w:rsidR="00191A34" w:rsidRDefault="008E21E7" w:rsidP="008835AF">
            <w:pPr>
              <w:autoSpaceDE w:val="0"/>
              <w:autoSpaceDN w:val="0"/>
              <w:adjustRightInd w:val="0"/>
              <w:rPr>
                <w:rFonts w:ascii="Arial" w:hAnsi="Arial" w:cs="Arial"/>
                <w:color w:val="000000"/>
                <w:sz w:val="20"/>
                <w:szCs w:val="20"/>
              </w:rPr>
            </w:pPr>
            <w:r>
              <w:rPr>
                <w:rFonts w:ascii="Arial" w:hAnsi="Arial" w:cs="Arial"/>
                <w:color w:val="000000"/>
                <w:sz w:val="20"/>
                <w:szCs w:val="20"/>
              </w:rPr>
              <w:t>~80</w:t>
            </w:r>
          </w:p>
        </w:tc>
        <w:tc>
          <w:tcPr>
            <w:tcW w:w="1985" w:type="dxa"/>
          </w:tcPr>
          <w:p w14:paraId="66887807" w14:textId="204BAEEF" w:rsidR="00191A34" w:rsidRDefault="008E21E7" w:rsidP="008835AF">
            <w:pPr>
              <w:autoSpaceDE w:val="0"/>
              <w:autoSpaceDN w:val="0"/>
              <w:adjustRightInd w:val="0"/>
              <w:rPr>
                <w:rFonts w:ascii="Arial" w:hAnsi="Arial" w:cs="Arial"/>
                <w:color w:val="000000"/>
                <w:sz w:val="20"/>
                <w:szCs w:val="20"/>
              </w:rPr>
            </w:pPr>
            <w:r>
              <w:rPr>
                <w:rFonts w:ascii="Arial" w:hAnsi="Arial" w:cs="Arial"/>
                <w:color w:val="000000"/>
                <w:sz w:val="20"/>
                <w:szCs w:val="20"/>
              </w:rPr>
              <w:t>~120</w:t>
            </w:r>
          </w:p>
        </w:tc>
      </w:tr>
    </w:tbl>
    <w:p w14:paraId="2937E70B" w14:textId="11038F73" w:rsidR="00E30B9C" w:rsidRDefault="00E30B9C" w:rsidP="008835A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14:paraId="4D12622F" w14:textId="77777777" w:rsidR="003670C3" w:rsidRDefault="003670C3" w:rsidP="008835AF">
      <w:pPr>
        <w:spacing w:after="0" w:line="240" w:lineRule="auto"/>
        <w:rPr>
          <w:b/>
          <w:bCs/>
        </w:rPr>
      </w:pPr>
    </w:p>
    <w:p w14:paraId="554D709A" w14:textId="183BD7DF" w:rsidR="003670C3" w:rsidRDefault="003670C3" w:rsidP="008835AF">
      <w:pPr>
        <w:spacing w:after="0" w:line="240" w:lineRule="auto"/>
        <w:rPr>
          <w:rFonts w:cstheme="minorHAnsi"/>
        </w:rPr>
      </w:pPr>
      <w:r w:rsidRPr="003670C3">
        <w:rPr>
          <w:rFonts w:cstheme="minorHAnsi"/>
          <w:b/>
          <w:bCs/>
        </w:rPr>
        <w:t>Amenities:</w:t>
      </w:r>
      <w:r w:rsidRPr="003670C3">
        <w:rPr>
          <w:rFonts w:cstheme="minorHAnsi"/>
        </w:rPr>
        <w:t xml:space="preserve"> Transport cart, sink, counter space, </w:t>
      </w:r>
      <w:r w:rsidR="00F30BB8">
        <w:rPr>
          <w:rFonts w:cstheme="minorHAnsi"/>
        </w:rPr>
        <w:t xml:space="preserve">whiteboard/markers, </w:t>
      </w:r>
      <w:r w:rsidRPr="003670C3">
        <w:rPr>
          <w:rFonts w:cstheme="minorHAnsi"/>
        </w:rPr>
        <w:t xml:space="preserve">free Wi-Fi, tables and chairs, cleaning supplies, </w:t>
      </w:r>
      <w:r w:rsidR="00197228">
        <w:rPr>
          <w:rFonts w:cstheme="minorHAnsi"/>
        </w:rPr>
        <w:t>waste and recycling containers.</w:t>
      </w:r>
    </w:p>
    <w:p w14:paraId="688F8280" w14:textId="648E54FF" w:rsidR="0048663A" w:rsidRDefault="0048663A" w:rsidP="008835AF">
      <w:pPr>
        <w:spacing w:after="0" w:line="240" w:lineRule="auto"/>
        <w:rPr>
          <w:rFonts w:cstheme="minorHAnsi"/>
        </w:rPr>
      </w:pPr>
    </w:p>
    <w:p w14:paraId="435F9513" w14:textId="3BDD584C" w:rsidR="0048663A" w:rsidRPr="0048663A" w:rsidRDefault="0048663A" w:rsidP="008835AF">
      <w:pPr>
        <w:spacing w:after="0" w:line="240" w:lineRule="auto"/>
        <w:rPr>
          <w:rFonts w:cstheme="minorHAnsi"/>
          <w:b/>
          <w:bCs/>
        </w:rPr>
      </w:pPr>
      <w:r w:rsidRPr="0048663A">
        <w:rPr>
          <w:rFonts w:cstheme="minorHAnsi"/>
          <w:b/>
          <w:bCs/>
        </w:rPr>
        <w:t>Technology:</w:t>
      </w:r>
      <w:r w:rsidR="0048659B">
        <w:rPr>
          <w:rFonts w:cstheme="minorHAnsi"/>
          <w:b/>
          <w:bCs/>
        </w:rPr>
        <w:t xml:space="preserve"> </w:t>
      </w:r>
      <w:r w:rsidR="0048659B" w:rsidRPr="0048659B">
        <w:rPr>
          <w:rFonts w:cstheme="minorHAnsi"/>
        </w:rPr>
        <w:t xml:space="preserve">Large </w:t>
      </w:r>
      <w:r w:rsidR="0048659B">
        <w:rPr>
          <w:rFonts w:cstheme="minorHAnsi"/>
        </w:rPr>
        <w:t xml:space="preserve">flat </w:t>
      </w:r>
      <w:r w:rsidR="0048659B" w:rsidRPr="0048659B">
        <w:rPr>
          <w:rFonts w:cstheme="minorHAnsi"/>
        </w:rPr>
        <w:t xml:space="preserve">screens are available in each meeting space. HDMI hook up and Bluetooth is supported. </w:t>
      </w:r>
    </w:p>
    <w:p w14:paraId="1A0774CC" w14:textId="77777777" w:rsidR="003670C3" w:rsidRPr="003670C3" w:rsidRDefault="003670C3" w:rsidP="008835AF">
      <w:pPr>
        <w:spacing w:after="0" w:line="240" w:lineRule="auto"/>
        <w:rPr>
          <w:rFonts w:cstheme="minorHAnsi"/>
          <w:b/>
          <w:bCs/>
        </w:rPr>
      </w:pPr>
    </w:p>
    <w:p w14:paraId="16E5A162" w14:textId="2CAD5B32" w:rsidR="003670C3" w:rsidRDefault="003670C3" w:rsidP="008835AF">
      <w:pPr>
        <w:spacing w:after="0" w:line="240" w:lineRule="auto"/>
        <w:rPr>
          <w:rFonts w:cstheme="minorHAnsi"/>
        </w:rPr>
      </w:pPr>
      <w:r w:rsidRPr="003670C3">
        <w:rPr>
          <w:rFonts w:cstheme="minorHAnsi"/>
          <w:b/>
          <w:bCs/>
        </w:rPr>
        <w:t xml:space="preserve">Food and Beverage: </w:t>
      </w:r>
      <w:r w:rsidRPr="003670C3">
        <w:rPr>
          <w:rFonts w:cstheme="minorHAnsi"/>
        </w:rPr>
        <w:t xml:space="preserve">Renters may provide food or use a licensed caterer. Alcohol is </w:t>
      </w:r>
      <w:r w:rsidRPr="003670C3">
        <w:rPr>
          <w:rFonts w:cstheme="minorHAnsi"/>
          <w:u w:val="single"/>
        </w:rPr>
        <w:t>not</w:t>
      </w:r>
      <w:r w:rsidRPr="003670C3">
        <w:rPr>
          <w:rFonts w:cstheme="minorHAnsi"/>
        </w:rPr>
        <w:t xml:space="preserve"> allowed in the rental space or </w:t>
      </w:r>
      <w:r w:rsidR="00EE0BF0">
        <w:rPr>
          <w:rFonts w:cstheme="minorHAnsi"/>
        </w:rPr>
        <w:t>N</w:t>
      </w:r>
      <w:r w:rsidRPr="003670C3">
        <w:rPr>
          <w:rFonts w:cstheme="minorHAnsi"/>
        </w:rPr>
        <w:t xml:space="preserve">ature </w:t>
      </w:r>
      <w:r w:rsidR="00EE0BF0">
        <w:rPr>
          <w:rFonts w:cstheme="minorHAnsi"/>
        </w:rPr>
        <w:t>C</w:t>
      </w:r>
      <w:r w:rsidRPr="003670C3">
        <w:rPr>
          <w:rFonts w:cstheme="minorHAnsi"/>
        </w:rPr>
        <w:t xml:space="preserve">enter at any time. </w:t>
      </w:r>
      <w:bookmarkStart w:id="0" w:name="_Hlk152319647"/>
      <w:r w:rsidR="00AB00B2">
        <w:rPr>
          <w:rFonts w:cstheme="minorHAnsi"/>
        </w:rPr>
        <w:t xml:space="preserve">Rental space must be cleaned and put back to </w:t>
      </w:r>
      <w:r w:rsidR="003A02AB">
        <w:rPr>
          <w:rFonts w:cstheme="minorHAnsi"/>
        </w:rPr>
        <w:t>original condition.</w:t>
      </w:r>
      <w:bookmarkEnd w:id="0"/>
    </w:p>
    <w:p w14:paraId="62583402" w14:textId="77777777" w:rsidR="003670C3" w:rsidRPr="003670C3" w:rsidRDefault="003670C3" w:rsidP="008835AF">
      <w:pPr>
        <w:spacing w:after="0" w:line="240" w:lineRule="auto"/>
        <w:rPr>
          <w:rFonts w:cstheme="minorHAnsi"/>
        </w:rPr>
      </w:pPr>
    </w:p>
    <w:p w14:paraId="026CF37D" w14:textId="0A3395B1" w:rsidR="003670C3" w:rsidRDefault="003670C3" w:rsidP="008835AF">
      <w:pPr>
        <w:spacing w:after="0" w:line="240" w:lineRule="auto"/>
        <w:rPr>
          <w:rFonts w:cstheme="minorHAnsi"/>
        </w:rPr>
      </w:pPr>
      <w:r w:rsidRPr="003670C3">
        <w:rPr>
          <w:rFonts w:cstheme="minorHAnsi"/>
          <w:b/>
          <w:bCs/>
        </w:rPr>
        <w:t>Alcohol/</w:t>
      </w:r>
      <w:r w:rsidR="006210CB">
        <w:rPr>
          <w:rFonts w:cstheme="minorHAnsi"/>
          <w:b/>
          <w:bCs/>
        </w:rPr>
        <w:t>T</w:t>
      </w:r>
      <w:r w:rsidRPr="003670C3">
        <w:rPr>
          <w:rFonts w:cstheme="minorHAnsi"/>
          <w:b/>
          <w:bCs/>
        </w:rPr>
        <w:t>obacco/</w:t>
      </w:r>
      <w:r w:rsidR="006210CB">
        <w:rPr>
          <w:rFonts w:cstheme="minorHAnsi"/>
          <w:b/>
          <w:bCs/>
        </w:rPr>
        <w:t>V</w:t>
      </w:r>
      <w:r w:rsidRPr="003670C3">
        <w:rPr>
          <w:rFonts w:cstheme="minorHAnsi"/>
          <w:b/>
          <w:bCs/>
        </w:rPr>
        <w:t>apes</w:t>
      </w:r>
      <w:r w:rsidR="006210CB">
        <w:rPr>
          <w:rFonts w:cstheme="minorHAnsi"/>
          <w:b/>
          <w:bCs/>
        </w:rPr>
        <w:t>/Cannabis Products</w:t>
      </w:r>
      <w:r w:rsidRPr="003670C3">
        <w:rPr>
          <w:rFonts w:cstheme="minorHAnsi"/>
          <w:b/>
          <w:bCs/>
        </w:rPr>
        <w:t>:</w:t>
      </w:r>
      <w:r w:rsidRPr="003670C3">
        <w:rPr>
          <w:rFonts w:cstheme="minorHAnsi"/>
        </w:rPr>
        <w:t xml:space="preserve"> NO alcohol, tobacco products/vaping, or cannabis products are allowed in the </w:t>
      </w:r>
      <w:r w:rsidR="0048663A">
        <w:rPr>
          <w:rFonts w:cstheme="minorHAnsi"/>
        </w:rPr>
        <w:t>rental</w:t>
      </w:r>
      <w:r w:rsidRPr="003670C3">
        <w:rPr>
          <w:rFonts w:cstheme="minorHAnsi"/>
        </w:rPr>
        <w:t xml:space="preserve"> space or </w:t>
      </w:r>
      <w:r w:rsidR="006210CB">
        <w:rPr>
          <w:rFonts w:cstheme="minorHAnsi"/>
        </w:rPr>
        <w:t>N</w:t>
      </w:r>
      <w:r w:rsidRPr="003670C3">
        <w:rPr>
          <w:rFonts w:cstheme="minorHAnsi"/>
        </w:rPr>
        <w:t xml:space="preserve">ature </w:t>
      </w:r>
      <w:r w:rsidR="006210CB">
        <w:rPr>
          <w:rFonts w:cstheme="minorHAnsi"/>
        </w:rPr>
        <w:t>C</w:t>
      </w:r>
      <w:r w:rsidRPr="003670C3">
        <w:rPr>
          <w:rFonts w:cstheme="minorHAnsi"/>
        </w:rPr>
        <w:t>enter at any time.</w:t>
      </w:r>
    </w:p>
    <w:p w14:paraId="33DB5BB7" w14:textId="77777777" w:rsidR="003A02AB" w:rsidRDefault="003A02AB" w:rsidP="008835AF">
      <w:pPr>
        <w:spacing w:after="0" w:line="240" w:lineRule="auto"/>
        <w:rPr>
          <w:rFonts w:cstheme="minorHAnsi"/>
        </w:rPr>
      </w:pPr>
    </w:p>
    <w:p w14:paraId="0CEE5B24" w14:textId="77777777" w:rsidR="006210CB" w:rsidRDefault="003A02AB" w:rsidP="008835AF">
      <w:pPr>
        <w:spacing w:after="0" w:line="240" w:lineRule="auto"/>
      </w:pPr>
      <w:r w:rsidRPr="00577BDB">
        <w:rPr>
          <w:b/>
          <w:bCs/>
        </w:rPr>
        <w:t>Decoration &amp; Room Alteration Guidelines:</w:t>
      </w:r>
      <w:r>
        <w:t xml:space="preserve"> Oxbow Park rental spaces are used primarily as classrooms. Displays and taxidermy must remain in place during </w:t>
      </w:r>
      <w:r w:rsidR="00F30BB8">
        <w:t>meetings</w:t>
      </w:r>
      <w:r>
        <w:t xml:space="preserve">. All decorations, tables, storage, etc. for your event must be placed only in the rented space. Decorations provided by users must be removed as part of cleanup. </w:t>
      </w:r>
      <w:r w:rsidRPr="00577BDB">
        <w:rPr>
          <w:b/>
          <w:bCs/>
        </w:rPr>
        <w:t>Use of materials that do not cause damage to surfaces is required.</w:t>
      </w:r>
      <w:r>
        <w:t xml:space="preserve"> No thumbtacks, staples or tape is allowed. Clip magnets are provided for hanging decorations/banners. Signs and banners used outside of the rental space must be approved by Oxbow Park staff. Users must clean up all decorations and return the rented space to its original condition.</w:t>
      </w:r>
    </w:p>
    <w:p w14:paraId="06379713" w14:textId="780257C7" w:rsidR="003670C3" w:rsidRPr="003A02AB" w:rsidRDefault="003A02AB" w:rsidP="008835AF">
      <w:pPr>
        <w:spacing w:after="0" w:line="240" w:lineRule="auto"/>
      </w:pPr>
      <w:r>
        <w:t xml:space="preserve"> </w:t>
      </w:r>
    </w:p>
    <w:p w14:paraId="4711C1AF" w14:textId="065CA22A" w:rsidR="003670C3" w:rsidRDefault="003670C3" w:rsidP="008835AF">
      <w:pPr>
        <w:pStyle w:val="Default"/>
        <w:rPr>
          <w:rFonts w:asciiTheme="minorHAnsi" w:hAnsiTheme="minorHAnsi" w:cstheme="minorHAnsi"/>
          <w:sz w:val="22"/>
          <w:szCs w:val="22"/>
        </w:rPr>
      </w:pPr>
      <w:r w:rsidRPr="003670C3">
        <w:rPr>
          <w:rFonts w:asciiTheme="minorHAnsi" w:hAnsiTheme="minorHAnsi" w:cstheme="minorHAnsi"/>
          <w:b/>
          <w:bCs/>
          <w:sz w:val="22"/>
          <w:szCs w:val="22"/>
        </w:rPr>
        <w:t>Renter responsibilities:</w:t>
      </w:r>
      <w:r w:rsidRPr="003670C3">
        <w:rPr>
          <w:rFonts w:asciiTheme="minorHAnsi" w:hAnsiTheme="minorHAnsi" w:cstheme="minorHAnsi"/>
          <w:sz w:val="22"/>
          <w:szCs w:val="22"/>
        </w:rPr>
        <w:t xml:space="preserve"> Renter may not transfer or sublet reservation. Renters must keep to the scheduled time of the reservation</w:t>
      </w:r>
      <w:r w:rsidR="006C5078">
        <w:rPr>
          <w:rFonts w:asciiTheme="minorHAnsi" w:hAnsiTheme="minorHAnsi" w:cstheme="minorHAnsi"/>
          <w:sz w:val="22"/>
          <w:szCs w:val="22"/>
        </w:rPr>
        <w:t>.</w:t>
      </w:r>
    </w:p>
    <w:p w14:paraId="1072C081" w14:textId="77777777" w:rsidR="003670C3" w:rsidRPr="003670C3" w:rsidRDefault="003670C3" w:rsidP="008835AF">
      <w:pPr>
        <w:pStyle w:val="Default"/>
        <w:rPr>
          <w:rFonts w:asciiTheme="minorHAnsi" w:hAnsiTheme="minorHAnsi" w:cstheme="minorHAnsi"/>
          <w:sz w:val="22"/>
          <w:szCs w:val="22"/>
        </w:rPr>
      </w:pPr>
    </w:p>
    <w:p w14:paraId="30F6CA7D" w14:textId="1DAB5A31" w:rsidR="003670C3" w:rsidRDefault="003670C3" w:rsidP="008835AF">
      <w:pPr>
        <w:spacing w:after="0" w:line="240" w:lineRule="auto"/>
        <w:rPr>
          <w:rFonts w:cstheme="minorHAnsi"/>
        </w:rPr>
      </w:pPr>
      <w:r w:rsidRPr="003670C3">
        <w:rPr>
          <w:rFonts w:cstheme="minorHAnsi"/>
          <w:b/>
          <w:bCs/>
        </w:rPr>
        <w:t>Cancellation Policy</w:t>
      </w:r>
      <w:r w:rsidRPr="003670C3">
        <w:rPr>
          <w:rFonts w:cstheme="minorHAnsi"/>
        </w:rPr>
        <w:t xml:space="preserve">: Cancellations may be made at any time; </w:t>
      </w:r>
      <w:r w:rsidRPr="00BE242B">
        <w:rPr>
          <w:rFonts w:cstheme="minorHAnsi"/>
        </w:rPr>
        <w:t>refunds will NOT be given.</w:t>
      </w:r>
    </w:p>
    <w:p w14:paraId="51AFDCAC" w14:textId="77777777" w:rsidR="003670C3" w:rsidRPr="006B591C" w:rsidRDefault="003670C3" w:rsidP="008835AF">
      <w:pPr>
        <w:spacing w:after="0" w:line="240" w:lineRule="auto"/>
        <w:rPr>
          <w:rFonts w:cstheme="minorHAnsi"/>
        </w:rPr>
      </w:pPr>
    </w:p>
    <w:p w14:paraId="6D448CF8" w14:textId="23144F63" w:rsidR="00E30B9C" w:rsidRPr="00841ED6" w:rsidRDefault="00E30B9C" w:rsidP="008835AF">
      <w:pPr>
        <w:pStyle w:val="Default"/>
        <w:rPr>
          <w:rFonts w:asciiTheme="minorHAnsi" w:hAnsiTheme="minorHAnsi" w:cstheme="minorHAnsi"/>
          <w:sz w:val="22"/>
          <w:szCs w:val="22"/>
        </w:rPr>
      </w:pPr>
      <w:r w:rsidRPr="00197228">
        <w:rPr>
          <w:rFonts w:asciiTheme="minorHAnsi" w:hAnsiTheme="minorHAnsi" w:cstheme="minorHAnsi"/>
          <w:b/>
          <w:bCs/>
          <w:sz w:val="22"/>
          <w:szCs w:val="22"/>
        </w:rPr>
        <w:t xml:space="preserve">Sound Levels: </w:t>
      </w:r>
      <w:r w:rsidRPr="00197228">
        <w:rPr>
          <w:rFonts w:asciiTheme="minorHAnsi" w:hAnsiTheme="minorHAnsi" w:cstheme="minorHAnsi"/>
          <w:sz w:val="22"/>
          <w:szCs w:val="22"/>
        </w:rPr>
        <w:t>Users shall maintain event sounds at a decibel level that will ensure that other events and activities occurring elsewhere in</w:t>
      </w:r>
      <w:r w:rsidR="00197228" w:rsidRPr="00197228">
        <w:rPr>
          <w:rFonts w:asciiTheme="minorHAnsi" w:hAnsiTheme="minorHAnsi" w:cstheme="minorHAnsi"/>
          <w:sz w:val="22"/>
          <w:szCs w:val="22"/>
        </w:rPr>
        <w:t xml:space="preserve"> the</w:t>
      </w:r>
      <w:r w:rsidRPr="00197228">
        <w:rPr>
          <w:rFonts w:asciiTheme="minorHAnsi" w:hAnsiTheme="minorHAnsi" w:cstheme="minorHAnsi"/>
          <w:sz w:val="22"/>
          <w:szCs w:val="22"/>
        </w:rPr>
        <w:t xml:space="preserve"> </w:t>
      </w:r>
      <w:r w:rsidR="006B591C" w:rsidRPr="00197228">
        <w:rPr>
          <w:rFonts w:asciiTheme="minorHAnsi" w:hAnsiTheme="minorHAnsi" w:cstheme="minorHAnsi"/>
          <w:sz w:val="22"/>
          <w:szCs w:val="22"/>
        </w:rPr>
        <w:t>Oxbow</w:t>
      </w:r>
      <w:r w:rsidRPr="00197228">
        <w:rPr>
          <w:rFonts w:asciiTheme="minorHAnsi" w:hAnsiTheme="minorHAnsi" w:cstheme="minorHAnsi"/>
          <w:sz w:val="22"/>
          <w:szCs w:val="22"/>
        </w:rPr>
        <w:t xml:space="preserve"> Park</w:t>
      </w:r>
      <w:r w:rsidR="00197228" w:rsidRPr="00197228">
        <w:rPr>
          <w:rFonts w:asciiTheme="minorHAnsi" w:hAnsiTheme="minorHAnsi" w:cstheme="minorHAnsi"/>
          <w:sz w:val="22"/>
          <w:szCs w:val="22"/>
        </w:rPr>
        <w:t xml:space="preserve"> </w:t>
      </w:r>
      <w:r w:rsidR="006210CB">
        <w:rPr>
          <w:rFonts w:asciiTheme="minorHAnsi" w:hAnsiTheme="minorHAnsi" w:cstheme="minorHAnsi"/>
          <w:sz w:val="22"/>
          <w:szCs w:val="22"/>
        </w:rPr>
        <w:t>N</w:t>
      </w:r>
      <w:r w:rsidR="00197228" w:rsidRPr="00197228">
        <w:rPr>
          <w:rFonts w:asciiTheme="minorHAnsi" w:hAnsiTheme="minorHAnsi" w:cstheme="minorHAnsi"/>
          <w:sz w:val="22"/>
          <w:szCs w:val="22"/>
        </w:rPr>
        <w:t xml:space="preserve">ature </w:t>
      </w:r>
      <w:r w:rsidR="006210CB">
        <w:rPr>
          <w:rFonts w:asciiTheme="minorHAnsi" w:hAnsiTheme="minorHAnsi" w:cstheme="minorHAnsi"/>
          <w:sz w:val="22"/>
          <w:szCs w:val="22"/>
        </w:rPr>
        <w:t>C</w:t>
      </w:r>
      <w:r w:rsidR="00197228" w:rsidRPr="00197228">
        <w:rPr>
          <w:rFonts w:asciiTheme="minorHAnsi" w:hAnsiTheme="minorHAnsi" w:cstheme="minorHAnsi"/>
          <w:sz w:val="22"/>
          <w:szCs w:val="22"/>
        </w:rPr>
        <w:t>enter</w:t>
      </w:r>
      <w:r w:rsidRPr="00197228">
        <w:rPr>
          <w:rFonts w:asciiTheme="minorHAnsi" w:hAnsiTheme="minorHAnsi" w:cstheme="minorHAnsi"/>
          <w:sz w:val="22"/>
          <w:szCs w:val="22"/>
        </w:rPr>
        <w:t xml:space="preserve"> and in the immediate area surrounding </w:t>
      </w:r>
      <w:r w:rsidR="006B591C" w:rsidRPr="00197228">
        <w:rPr>
          <w:rFonts w:asciiTheme="minorHAnsi" w:hAnsiTheme="minorHAnsi" w:cstheme="minorHAnsi"/>
          <w:sz w:val="22"/>
          <w:szCs w:val="22"/>
        </w:rPr>
        <w:t>Oxbow</w:t>
      </w:r>
      <w:r w:rsidRPr="00197228">
        <w:rPr>
          <w:rFonts w:asciiTheme="minorHAnsi" w:hAnsiTheme="minorHAnsi" w:cstheme="minorHAnsi"/>
          <w:sz w:val="22"/>
          <w:szCs w:val="22"/>
        </w:rPr>
        <w:t xml:space="preserve"> Park are not disturbed. </w:t>
      </w:r>
      <w:r w:rsidR="006B591C" w:rsidRPr="00197228">
        <w:rPr>
          <w:rFonts w:asciiTheme="minorHAnsi" w:hAnsiTheme="minorHAnsi" w:cstheme="minorHAnsi"/>
          <w:sz w:val="22"/>
          <w:szCs w:val="22"/>
        </w:rPr>
        <w:t>Oxbow Park</w:t>
      </w:r>
      <w:r w:rsidRPr="00197228">
        <w:rPr>
          <w:rFonts w:asciiTheme="minorHAnsi" w:hAnsiTheme="minorHAnsi" w:cstheme="minorHAnsi"/>
          <w:sz w:val="22"/>
          <w:szCs w:val="22"/>
        </w:rPr>
        <w:t xml:space="preserve"> Manager, or his/her designee, reserves the right to require sound levels to be lowered if </w:t>
      </w:r>
      <w:r w:rsidRPr="00841ED6">
        <w:rPr>
          <w:rFonts w:asciiTheme="minorHAnsi" w:hAnsiTheme="minorHAnsi" w:cstheme="minorHAnsi"/>
          <w:sz w:val="22"/>
          <w:szCs w:val="22"/>
        </w:rPr>
        <w:t xml:space="preserve">requested to </w:t>
      </w:r>
      <w:r w:rsidR="00433EE1" w:rsidRPr="00841ED6">
        <w:rPr>
          <w:rFonts w:asciiTheme="minorHAnsi" w:hAnsiTheme="minorHAnsi" w:cstheme="minorHAnsi"/>
          <w:sz w:val="22"/>
          <w:szCs w:val="22"/>
        </w:rPr>
        <w:t>e</w:t>
      </w:r>
      <w:r w:rsidRPr="00841ED6">
        <w:rPr>
          <w:rFonts w:asciiTheme="minorHAnsi" w:hAnsiTheme="minorHAnsi" w:cstheme="minorHAnsi"/>
          <w:sz w:val="22"/>
          <w:szCs w:val="22"/>
        </w:rPr>
        <w:t xml:space="preserve">nsure that no unreasonable disturbance occurs. </w:t>
      </w:r>
    </w:p>
    <w:p w14:paraId="44A5126E" w14:textId="77777777" w:rsidR="00E30B9C" w:rsidRPr="00841ED6" w:rsidRDefault="00E30B9C" w:rsidP="008835AF">
      <w:pPr>
        <w:pStyle w:val="Default"/>
        <w:rPr>
          <w:rFonts w:asciiTheme="minorHAnsi" w:hAnsiTheme="minorHAnsi" w:cstheme="minorHAnsi"/>
          <w:sz w:val="22"/>
          <w:szCs w:val="22"/>
        </w:rPr>
      </w:pPr>
    </w:p>
    <w:p w14:paraId="507B78B6" w14:textId="3FD4DCFA" w:rsidR="008D2643" w:rsidRDefault="00E30B9C" w:rsidP="008835AF">
      <w:pPr>
        <w:pStyle w:val="Default"/>
        <w:rPr>
          <w:rFonts w:asciiTheme="minorHAnsi" w:hAnsiTheme="minorHAnsi" w:cstheme="minorHAnsi"/>
          <w:sz w:val="22"/>
          <w:szCs w:val="22"/>
        </w:rPr>
      </w:pPr>
      <w:r w:rsidRPr="00841ED6">
        <w:rPr>
          <w:rFonts w:asciiTheme="minorHAnsi" w:hAnsiTheme="minorHAnsi" w:cstheme="minorHAnsi"/>
          <w:b/>
          <w:bCs/>
          <w:sz w:val="22"/>
          <w:szCs w:val="22"/>
        </w:rPr>
        <w:t xml:space="preserve">Capacities: </w:t>
      </w:r>
      <w:r w:rsidRPr="00841ED6">
        <w:rPr>
          <w:rFonts w:asciiTheme="minorHAnsi" w:hAnsiTheme="minorHAnsi" w:cstheme="minorHAnsi"/>
          <w:sz w:val="22"/>
          <w:szCs w:val="22"/>
        </w:rPr>
        <w:t xml:space="preserve">All </w:t>
      </w:r>
      <w:r w:rsidR="00841ED6" w:rsidRPr="00841ED6">
        <w:rPr>
          <w:rFonts w:asciiTheme="minorHAnsi" w:hAnsiTheme="minorHAnsi" w:cstheme="minorHAnsi"/>
          <w:sz w:val="22"/>
          <w:szCs w:val="22"/>
        </w:rPr>
        <w:t>Parks b</w:t>
      </w:r>
      <w:r w:rsidRPr="00841ED6">
        <w:rPr>
          <w:rFonts w:asciiTheme="minorHAnsi" w:hAnsiTheme="minorHAnsi" w:cstheme="minorHAnsi"/>
          <w:sz w:val="22"/>
          <w:szCs w:val="22"/>
        </w:rPr>
        <w:t>uildings have a maximum occupancy</w:t>
      </w:r>
      <w:r w:rsidR="00841ED6" w:rsidRPr="00841ED6">
        <w:rPr>
          <w:rFonts w:asciiTheme="minorHAnsi" w:hAnsiTheme="minorHAnsi" w:cstheme="minorHAnsi"/>
          <w:sz w:val="22"/>
          <w:szCs w:val="22"/>
        </w:rPr>
        <w:t xml:space="preserve"> established to comply with </w:t>
      </w:r>
      <w:r w:rsidR="00BE242B">
        <w:rPr>
          <w:rFonts w:asciiTheme="minorHAnsi" w:hAnsiTheme="minorHAnsi" w:cstheme="minorHAnsi"/>
          <w:sz w:val="22"/>
          <w:szCs w:val="22"/>
        </w:rPr>
        <w:t xml:space="preserve">the </w:t>
      </w:r>
      <w:r w:rsidR="00841ED6" w:rsidRPr="00841ED6">
        <w:rPr>
          <w:rFonts w:asciiTheme="minorHAnsi" w:hAnsiTheme="minorHAnsi" w:cstheme="minorHAnsi"/>
          <w:sz w:val="22"/>
          <w:szCs w:val="22"/>
        </w:rPr>
        <w:t>Minnesota Fire Code</w:t>
      </w:r>
      <w:r w:rsidRPr="00841ED6">
        <w:rPr>
          <w:rFonts w:asciiTheme="minorHAnsi" w:hAnsiTheme="minorHAnsi" w:cstheme="minorHAnsi"/>
          <w:sz w:val="22"/>
          <w:szCs w:val="22"/>
        </w:rPr>
        <w:t xml:space="preserve">, which may not be exceeded. </w:t>
      </w:r>
      <w:r w:rsidR="006B591C" w:rsidRPr="00841ED6">
        <w:rPr>
          <w:rFonts w:asciiTheme="minorHAnsi" w:hAnsiTheme="minorHAnsi" w:cstheme="minorHAnsi"/>
          <w:sz w:val="22"/>
          <w:szCs w:val="22"/>
        </w:rPr>
        <w:t xml:space="preserve">Oxbow Park </w:t>
      </w:r>
      <w:r w:rsidRPr="00841ED6">
        <w:rPr>
          <w:rFonts w:asciiTheme="minorHAnsi" w:hAnsiTheme="minorHAnsi" w:cstheme="minorHAnsi"/>
          <w:sz w:val="22"/>
          <w:szCs w:val="22"/>
        </w:rPr>
        <w:t xml:space="preserve">Manager, or his/her designee, reserves the right to deny further entry into these buildings </w:t>
      </w:r>
      <w:r w:rsidR="00BE242B">
        <w:rPr>
          <w:rFonts w:asciiTheme="minorHAnsi" w:hAnsiTheme="minorHAnsi" w:cstheme="minorHAnsi"/>
          <w:sz w:val="22"/>
          <w:szCs w:val="22"/>
        </w:rPr>
        <w:t>t</w:t>
      </w:r>
      <w:r w:rsidRPr="00841ED6">
        <w:rPr>
          <w:rFonts w:asciiTheme="minorHAnsi" w:hAnsiTheme="minorHAnsi" w:cstheme="minorHAnsi"/>
          <w:sz w:val="22"/>
          <w:szCs w:val="22"/>
        </w:rPr>
        <w:t xml:space="preserve">o protect public safety if it determines that the maximum occupancy limits for an event have been exceeded. </w:t>
      </w:r>
    </w:p>
    <w:p w14:paraId="1B7732C6" w14:textId="77777777" w:rsidR="008D2643" w:rsidRPr="008D2643" w:rsidRDefault="008D2643" w:rsidP="008835AF">
      <w:pPr>
        <w:pStyle w:val="Default"/>
        <w:rPr>
          <w:rFonts w:asciiTheme="minorHAnsi" w:hAnsiTheme="minorHAnsi" w:cstheme="minorHAnsi"/>
          <w:sz w:val="22"/>
          <w:szCs w:val="22"/>
        </w:rPr>
      </w:pPr>
    </w:p>
    <w:p w14:paraId="2BD2B4A9" w14:textId="04FE899F" w:rsidR="008D2643" w:rsidRDefault="00BE242B" w:rsidP="008835AF">
      <w:pPr>
        <w:spacing w:after="0" w:line="240" w:lineRule="auto"/>
      </w:pPr>
      <w:r w:rsidRPr="00BE242B">
        <w:rPr>
          <w:b/>
          <w:bCs/>
        </w:rPr>
        <w:t>Reservation Confirmation:</w:t>
      </w:r>
      <w:r>
        <w:t xml:space="preserve"> </w:t>
      </w:r>
      <w:r w:rsidR="008D2643">
        <w:t>A reservation is confirmed after a user signature is received via email or signed rental policy and payment is made as outlined in the Payment section. A signature indicates the User(s) have read this rental agreement, User</w:t>
      </w:r>
      <w:r w:rsidR="006210CB">
        <w:t>(</w:t>
      </w:r>
      <w:r w:rsidR="008D2643">
        <w:t>s</w:t>
      </w:r>
      <w:r w:rsidR="006210CB">
        <w:t>)</w:t>
      </w:r>
      <w:r w:rsidR="008D2643">
        <w:t xml:space="preserve"> understand it, and agree to be bound by all terms and conditions of the rental agreement and applicable County Parks Rules and Regulations and Policies.</w:t>
      </w:r>
      <w:r w:rsidR="00AB00B2">
        <w:t xml:space="preserve"> </w:t>
      </w:r>
    </w:p>
    <w:p w14:paraId="254B42A8" w14:textId="77777777" w:rsidR="008D2643" w:rsidRDefault="008D2643" w:rsidP="008835AF">
      <w:pPr>
        <w:spacing w:after="0" w:line="240" w:lineRule="auto"/>
      </w:pPr>
    </w:p>
    <w:p w14:paraId="51BC70ED" w14:textId="5AA0113E" w:rsidR="000D4E83" w:rsidRDefault="000D4E83" w:rsidP="008835AF">
      <w:pPr>
        <w:spacing w:after="0" w:line="240" w:lineRule="auto"/>
      </w:pPr>
      <w:r>
        <w:t>Renter Signature:____________________________________________ Date: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w:t>
      </w:r>
    </w:p>
    <w:p w14:paraId="49C26D03" w14:textId="77777777" w:rsidR="00D56E56" w:rsidRDefault="00D56E56" w:rsidP="008835AF">
      <w:pPr>
        <w:spacing w:after="0" w:line="240" w:lineRule="auto"/>
      </w:pPr>
    </w:p>
    <w:p w14:paraId="578120B1" w14:textId="70DC7127" w:rsidR="003670C3" w:rsidRPr="005254E5" w:rsidRDefault="003670C3" w:rsidP="000D4E83">
      <w:r>
        <w:t>Oxbow Staff Signature: _______________________________________ Date: __________________</w:t>
      </w:r>
    </w:p>
    <w:p w14:paraId="2A69E514" w14:textId="2D8ECECB" w:rsidR="00A16116" w:rsidRDefault="00A16116">
      <w:r>
        <w:t xml:space="preserve"> </w:t>
      </w:r>
    </w:p>
    <w:sectPr w:rsidR="00A16116" w:rsidSect="00367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68707"/>
    <w:multiLevelType w:val="hybridMultilevel"/>
    <w:tmpl w:val="FFFFFFFF"/>
    <w:lvl w:ilvl="0" w:tplc="FFFFFFFF">
      <w:start w:val="1"/>
      <w:numFmt w:val="upp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8F2BB8"/>
    <w:multiLevelType w:val="hybridMultilevel"/>
    <w:tmpl w:val="FFFFFFFF"/>
    <w:lvl w:ilvl="0" w:tplc="FFFFFFFF">
      <w:start w:val="1"/>
      <w:numFmt w:val="upp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4BBC654C"/>
    <w:multiLevelType w:val="hybridMultilevel"/>
    <w:tmpl w:val="FFFFFFFF"/>
    <w:lvl w:ilvl="0" w:tplc="FFFFFFFF">
      <w:start w:val="1"/>
      <w:numFmt w:val="upperRoman"/>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6F3E6CA2"/>
    <w:multiLevelType w:val="hybridMultilevel"/>
    <w:tmpl w:val="FFFFFFFF"/>
    <w:lvl w:ilvl="0" w:tplc="FFFFFFFF">
      <w:start w:val="1"/>
      <w:numFmt w:val="upperRoman"/>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690257410">
    <w:abstractNumId w:val="3"/>
    <w:lvlOverride w:ilvl="0">
      <w:startOverride w:val="1"/>
    </w:lvlOverride>
    <w:lvlOverride w:ilvl="1"/>
    <w:lvlOverride w:ilvl="2"/>
    <w:lvlOverride w:ilvl="3"/>
    <w:lvlOverride w:ilvl="4"/>
    <w:lvlOverride w:ilvl="5"/>
    <w:lvlOverride w:ilvl="6"/>
    <w:lvlOverride w:ilvl="7"/>
    <w:lvlOverride w:ilvl="8"/>
  </w:num>
  <w:num w:numId="2" w16cid:durableId="445196060">
    <w:abstractNumId w:val="1"/>
    <w:lvlOverride w:ilvl="0">
      <w:startOverride w:val="1"/>
    </w:lvlOverride>
    <w:lvlOverride w:ilvl="1"/>
    <w:lvlOverride w:ilvl="2"/>
    <w:lvlOverride w:ilvl="3"/>
    <w:lvlOverride w:ilvl="4"/>
    <w:lvlOverride w:ilvl="5"/>
    <w:lvlOverride w:ilvl="6"/>
    <w:lvlOverride w:ilvl="7"/>
    <w:lvlOverride w:ilvl="8"/>
  </w:num>
  <w:num w:numId="3" w16cid:durableId="1677032321">
    <w:abstractNumId w:val="2"/>
    <w:lvlOverride w:ilvl="0">
      <w:startOverride w:val="1"/>
    </w:lvlOverride>
    <w:lvlOverride w:ilvl="1"/>
    <w:lvlOverride w:ilvl="2"/>
    <w:lvlOverride w:ilvl="3"/>
    <w:lvlOverride w:ilvl="4"/>
    <w:lvlOverride w:ilvl="5"/>
    <w:lvlOverride w:ilvl="6"/>
    <w:lvlOverride w:ilvl="7"/>
    <w:lvlOverride w:ilvl="8"/>
  </w:num>
  <w:num w:numId="4" w16cid:durableId="196654184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F6"/>
    <w:rsid w:val="000359B9"/>
    <w:rsid w:val="00055B93"/>
    <w:rsid w:val="000D4E83"/>
    <w:rsid w:val="00191A34"/>
    <w:rsid w:val="00197228"/>
    <w:rsid w:val="00226B90"/>
    <w:rsid w:val="0030195C"/>
    <w:rsid w:val="00363A37"/>
    <w:rsid w:val="003670C3"/>
    <w:rsid w:val="003A02AB"/>
    <w:rsid w:val="003B1BF6"/>
    <w:rsid w:val="003E4937"/>
    <w:rsid w:val="00433EE1"/>
    <w:rsid w:val="0048659B"/>
    <w:rsid w:val="0048663A"/>
    <w:rsid w:val="004B130F"/>
    <w:rsid w:val="004D3350"/>
    <w:rsid w:val="004D5E4A"/>
    <w:rsid w:val="004E56C8"/>
    <w:rsid w:val="004E7073"/>
    <w:rsid w:val="005305D8"/>
    <w:rsid w:val="00534B32"/>
    <w:rsid w:val="00603869"/>
    <w:rsid w:val="006210CB"/>
    <w:rsid w:val="006B591C"/>
    <w:rsid w:val="006C5078"/>
    <w:rsid w:val="006F053F"/>
    <w:rsid w:val="006F70B2"/>
    <w:rsid w:val="007160B9"/>
    <w:rsid w:val="00841ED6"/>
    <w:rsid w:val="00860E1E"/>
    <w:rsid w:val="008835AF"/>
    <w:rsid w:val="008D2643"/>
    <w:rsid w:val="008E21E7"/>
    <w:rsid w:val="00936A8E"/>
    <w:rsid w:val="009A49AE"/>
    <w:rsid w:val="00A16116"/>
    <w:rsid w:val="00AB00B2"/>
    <w:rsid w:val="00BE242B"/>
    <w:rsid w:val="00C3663D"/>
    <w:rsid w:val="00D56E56"/>
    <w:rsid w:val="00DE2A7D"/>
    <w:rsid w:val="00E30B9C"/>
    <w:rsid w:val="00EE0BF0"/>
    <w:rsid w:val="00F3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0DBC"/>
  <w15:chartTrackingRefBased/>
  <w15:docId w15:val="{70D8B26E-A348-47C8-8EAF-0A776474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0B9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67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9BEDD.6FC2132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BEDD.6FC213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xbow@olmsted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Karlin</dc:creator>
  <cp:keywords/>
  <dc:description/>
  <cp:lastModifiedBy>Long Megan</cp:lastModifiedBy>
  <cp:revision>37</cp:revision>
  <cp:lastPrinted>2023-10-30T19:14:00Z</cp:lastPrinted>
  <dcterms:created xsi:type="dcterms:W3CDTF">2023-07-18T18:40:00Z</dcterms:created>
  <dcterms:modified xsi:type="dcterms:W3CDTF">2024-01-04T20:30:00Z</dcterms:modified>
</cp:coreProperties>
</file>